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25D86" w:rsidRPr="006B6737" w:rsidRDefault="00E25D86" w:rsidP="00E25D8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25D86" w:rsidRPr="00BF74D5" w:rsidRDefault="00E25D86" w:rsidP="00E25D86">
      <w:pPr>
        <w:pStyle w:val="a3"/>
      </w:pPr>
    </w:p>
    <w:p w:rsidR="00E25D86" w:rsidRPr="006B6737" w:rsidRDefault="00E25D86" w:rsidP="00E25D8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85DB3">
        <w:rPr>
          <w:b/>
          <w:i/>
        </w:rPr>
        <w:t>ООО</w:t>
      </w:r>
      <w:proofErr w:type="gramEnd"/>
      <w:r w:rsidR="00685DB3">
        <w:rPr>
          <w:b/>
          <w:i/>
        </w:rPr>
        <w:t xml:space="preserve"> «</w:t>
      </w:r>
      <w:proofErr w:type="spellStart"/>
      <w:r w:rsidR="00685DB3">
        <w:rPr>
          <w:b/>
          <w:i/>
        </w:rPr>
        <w:t>Югспецконструкция</w:t>
      </w:r>
      <w:proofErr w:type="spellEnd"/>
      <w:r>
        <w:rPr>
          <w:b/>
          <w:i/>
        </w:rPr>
        <w:t>»</w:t>
      </w:r>
      <w:r>
        <w:t xml:space="preserve"> (ИНН – </w:t>
      </w:r>
      <w:r w:rsidR="00685DB3" w:rsidRPr="00685DB3">
        <w:t>2308129160</w:t>
      </w:r>
      <w:r>
        <w:t xml:space="preserve">), юридический адрес: </w:t>
      </w:r>
      <w:r w:rsidR="00685DB3" w:rsidRPr="00685DB3">
        <w:t>350051, Краснодарский край, г</w:t>
      </w:r>
      <w:proofErr w:type="gramStart"/>
      <w:r w:rsidR="00685DB3" w:rsidRPr="00685DB3">
        <w:t>.К</w:t>
      </w:r>
      <w:proofErr w:type="gramEnd"/>
      <w:r w:rsidR="00685DB3" w:rsidRPr="00685DB3">
        <w:t>раснодар, ул.Дальняя, 4/4</w:t>
      </w:r>
      <w:r>
        <w:t xml:space="preserve">, </w:t>
      </w:r>
      <w:r w:rsidRPr="00E40675">
        <w:t>о применении мер дисципл</w:t>
      </w:r>
      <w:r w:rsidRPr="00E40675">
        <w:t>и</w:t>
      </w:r>
      <w:r w:rsidRPr="00E40675">
        <w:t>нарного воздействия</w:t>
      </w:r>
      <w:r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>было установлено, что по состоянию на 23.</w:t>
      </w:r>
      <w:r w:rsidR="00E25D86">
        <w:rPr>
          <w:rFonts w:ascii="Times New Roman" w:hAnsi="Times New Roman"/>
          <w:sz w:val="24"/>
          <w:szCs w:val="24"/>
        </w:rPr>
        <w:t>10</w:t>
      </w:r>
      <w:r w:rsidR="00F422D3">
        <w:rPr>
          <w:rFonts w:ascii="Times New Roman" w:hAnsi="Times New Roman"/>
          <w:sz w:val="24"/>
          <w:szCs w:val="24"/>
        </w:rPr>
        <w:t xml:space="preserve">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685DB3">
        <w:rPr>
          <w:rFonts w:ascii="Times New Roman" w:hAnsi="Times New Roman"/>
          <w:sz w:val="24"/>
          <w:szCs w:val="23"/>
        </w:rPr>
        <w:t>ООО «</w:t>
      </w:r>
      <w:proofErr w:type="spellStart"/>
      <w:r w:rsidR="00685DB3">
        <w:rPr>
          <w:rFonts w:ascii="Times New Roman" w:hAnsi="Times New Roman"/>
          <w:sz w:val="24"/>
          <w:szCs w:val="23"/>
        </w:rPr>
        <w:t>Югспецко</w:t>
      </w:r>
      <w:r w:rsidR="00685DB3">
        <w:rPr>
          <w:rFonts w:ascii="Times New Roman" w:hAnsi="Times New Roman"/>
          <w:sz w:val="24"/>
          <w:szCs w:val="23"/>
        </w:rPr>
        <w:t>н</w:t>
      </w:r>
      <w:r w:rsidR="00685DB3">
        <w:rPr>
          <w:rFonts w:ascii="Times New Roman" w:hAnsi="Times New Roman"/>
          <w:sz w:val="24"/>
          <w:szCs w:val="23"/>
        </w:rPr>
        <w:t>струкция</w:t>
      </w:r>
      <w:proofErr w:type="spellEnd"/>
      <w:r w:rsidR="00E25D86">
        <w:rPr>
          <w:rFonts w:ascii="Times New Roman" w:hAnsi="Times New Roman"/>
          <w:sz w:val="24"/>
          <w:szCs w:val="23"/>
        </w:rPr>
        <w:t>»</w:t>
      </w:r>
      <w:r w:rsidR="00887614"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действия истек </w:t>
      </w:r>
      <w:r w:rsidR="00685DB3">
        <w:rPr>
          <w:rFonts w:ascii="Times New Roman" w:hAnsi="Times New Roman"/>
          <w:sz w:val="24"/>
          <w:szCs w:val="23"/>
        </w:rPr>
        <w:t>07.09</w:t>
      </w:r>
      <w:r w:rsidR="00887614" w:rsidRPr="00887614">
        <w:rPr>
          <w:rFonts w:ascii="Times New Roman" w:hAnsi="Times New Roman"/>
          <w:sz w:val="24"/>
          <w:szCs w:val="23"/>
        </w:rPr>
        <w:t>.2017 г.)</w:t>
      </w:r>
      <w:r w:rsidR="00E25D86">
        <w:rPr>
          <w:rFonts w:ascii="Times New Roman" w:hAnsi="Times New Roman"/>
          <w:sz w:val="24"/>
          <w:szCs w:val="23"/>
        </w:rPr>
        <w:t xml:space="preserve">, текущая задолженность </w:t>
      </w:r>
      <w:r w:rsidR="00685DB3">
        <w:rPr>
          <w:rFonts w:ascii="Times New Roman" w:hAnsi="Times New Roman"/>
          <w:sz w:val="24"/>
          <w:szCs w:val="23"/>
        </w:rPr>
        <w:t>7</w:t>
      </w:r>
      <w:r w:rsidR="00E25D86">
        <w:rPr>
          <w:rFonts w:ascii="Times New Roman" w:hAnsi="Times New Roman"/>
          <w:sz w:val="24"/>
          <w:szCs w:val="23"/>
        </w:rPr>
        <w:t> 000 рублей.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85DB3">
        <w:rPr>
          <w:rFonts w:ascii="Times New Roman" w:hAnsi="Times New Roman"/>
          <w:sz w:val="24"/>
          <w:szCs w:val="23"/>
        </w:rPr>
        <w:t>ООО «</w:t>
      </w:r>
      <w:proofErr w:type="spellStart"/>
      <w:r w:rsidR="00685DB3">
        <w:rPr>
          <w:rFonts w:ascii="Times New Roman" w:hAnsi="Times New Roman"/>
          <w:sz w:val="24"/>
          <w:szCs w:val="23"/>
        </w:rPr>
        <w:t>Югспецконструкция</w:t>
      </w:r>
      <w:proofErr w:type="spellEnd"/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E25D86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1D663D">
        <w:rPr>
          <w:szCs w:val="23"/>
        </w:rPr>
        <w:t>ООО «Югспецконструкция</w:t>
      </w:r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25D86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73460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4D69"/>
    <w:rsid w:val="001760DF"/>
    <w:rsid w:val="00191CF3"/>
    <w:rsid w:val="001A50BC"/>
    <w:rsid w:val="001D663D"/>
    <w:rsid w:val="0023751C"/>
    <w:rsid w:val="002475BD"/>
    <w:rsid w:val="0026230E"/>
    <w:rsid w:val="00273BE9"/>
    <w:rsid w:val="002768C0"/>
    <w:rsid w:val="002E23E0"/>
    <w:rsid w:val="00343E71"/>
    <w:rsid w:val="0035619C"/>
    <w:rsid w:val="003A0EE3"/>
    <w:rsid w:val="003A6BA8"/>
    <w:rsid w:val="00437933"/>
    <w:rsid w:val="00447D7F"/>
    <w:rsid w:val="0048798A"/>
    <w:rsid w:val="004C4C4F"/>
    <w:rsid w:val="004D5653"/>
    <w:rsid w:val="004D6664"/>
    <w:rsid w:val="00523A53"/>
    <w:rsid w:val="00685DB3"/>
    <w:rsid w:val="006B1DBE"/>
    <w:rsid w:val="006B6737"/>
    <w:rsid w:val="00717EB7"/>
    <w:rsid w:val="00744E4B"/>
    <w:rsid w:val="00763C64"/>
    <w:rsid w:val="007B3CD2"/>
    <w:rsid w:val="007C0BB1"/>
    <w:rsid w:val="007D6B1F"/>
    <w:rsid w:val="007E1A39"/>
    <w:rsid w:val="00805A28"/>
    <w:rsid w:val="00833BB3"/>
    <w:rsid w:val="0084205C"/>
    <w:rsid w:val="00873460"/>
    <w:rsid w:val="00887614"/>
    <w:rsid w:val="008A1C1D"/>
    <w:rsid w:val="008C318E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25D86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25</cp:revision>
  <cp:lastPrinted>2017-08-24T14:32:00Z</cp:lastPrinted>
  <dcterms:created xsi:type="dcterms:W3CDTF">2017-08-23T15:21:00Z</dcterms:created>
  <dcterms:modified xsi:type="dcterms:W3CDTF">2017-10-24T09:02:00Z</dcterms:modified>
</cp:coreProperties>
</file>