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proofErr w:type="spellStart"/>
      <w:r w:rsidR="00062BAD">
        <w:rPr>
          <w:b/>
          <w:i/>
        </w:rPr>
        <w:t>ОТЭКО-Портсервис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062BAD" w:rsidRPr="00062BAD">
        <w:t>2352039652</w:t>
      </w:r>
      <w:r w:rsidR="00323781">
        <w:t>), юрид</w:t>
      </w:r>
      <w:r w:rsidR="00323781">
        <w:t>и</w:t>
      </w:r>
      <w:r w:rsidR="00323781">
        <w:t xml:space="preserve">ческий адрес: </w:t>
      </w:r>
      <w:r w:rsidR="00062BAD" w:rsidRPr="00062BAD">
        <w:t>353535, Краснодарский край, Темрюкский район, п</w:t>
      </w:r>
      <w:proofErr w:type="gramStart"/>
      <w:r w:rsidR="00062BAD" w:rsidRPr="00062BAD">
        <w:t>.В</w:t>
      </w:r>
      <w:proofErr w:type="gramEnd"/>
      <w:r w:rsidR="00062BAD" w:rsidRPr="00062BAD">
        <w:t>олна, ул.Таманская, 8</w:t>
      </w:r>
      <w:r w:rsidR="00D273BC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proofErr w:type="spellStart"/>
      <w:r w:rsidR="00062BAD">
        <w:rPr>
          <w:rFonts w:ascii="Times New Roman" w:hAnsi="Times New Roman"/>
          <w:sz w:val="24"/>
          <w:szCs w:val="23"/>
        </w:rPr>
        <w:t>ОТЭКО-Портсервис</w:t>
      </w:r>
      <w:proofErr w:type="spellEnd"/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957E67"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</w:t>
      </w:r>
      <w:r w:rsidR="00957E67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62BAD">
        <w:rPr>
          <w:rFonts w:ascii="Times New Roman" w:hAnsi="Times New Roman"/>
          <w:sz w:val="24"/>
          <w:szCs w:val="23"/>
        </w:rPr>
        <w:t>ООО «</w:t>
      </w:r>
      <w:proofErr w:type="spellStart"/>
      <w:r w:rsidR="00062BAD">
        <w:rPr>
          <w:rFonts w:ascii="Times New Roman" w:hAnsi="Times New Roman"/>
          <w:sz w:val="24"/>
          <w:szCs w:val="23"/>
        </w:rPr>
        <w:t>ОТЭКО-Портсервис</w:t>
      </w:r>
      <w:proofErr w:type="spellEnd"/>
      <w:r w:rsidR="00062BAD">
        <w:rPr>
          <w:rFonts w:ascii="Times New Roman" w:hAnsi="Times New Roman"/>
          <w:sz w:val="24"/>
          <w:szCs w:val="23"/>
        </w:rPr>
        <w:t>»</w:t>
      </w:r>
      <w:r w:rsidR="00970D93">
        <w:rPr>
          <w:rFonts w:ascii="Times New Roman" w:hAnsi="Times New Roman"/>
          <w:sz w:val="24"/>
          <w:szCs w:val="23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</w:t>
      </w:r>
      <w:r w:rsidR="00957E67">
        <w:rPr>
          <w:rFonts w:ascii="Times New Roman" w:hAnsi="Times New Roman"/>
          <w:sz w:val="24"/>
        </w:rPr>
        <w:t>е</w:t>
      </w:r>
      <w:r w:rsidR="00957E67">
        <w:rPr>
          <w:rFonts w:ascii="Times New Roman" w:hAnsi="Times New Roman"/>
          <w:sz w:val="24"/>
        </w:rPr>
        <w:t>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="00062BAD">
        <w:rPr>
          <w:rFonts w:ascii="Times New Roman" w:hAnsi="Times New Roman"/>
          <w:sz w:val="24"/>
          <w:szCs w:val="23"/>
        </w:rPr>
        <w:t>ООО «</w:t>
      </w:r>
      <w:proofErr w:type="spellStart"/>
      <w:r w:rsidR="00062BAD">
        <w:rPr>
          <w:rFonts w:ascii="Times New Roman" w:hAnsi="Times New Roman"/>
          <w:sz w:val="24"/>
          <w:szCs w:val="23"/>
        </w:rPr>
        <w:t>ОТЭКО-Портсервис</w:t>
      </w:r>
      <w:proofErr w:type="spellEnd"/>
      <w:r w:rsidR="00062BAD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</w:t>
      </w:r>
      <w:r w:rsidRPr="00D273BC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включенны</w:t>
      </w:r>
      <w:r>
        <w:rPr>
          <w:rFonts w:ascii="Times New Roman" w:hAnsi="Times New Roman"/>
          <w:sz w:val="24"/>
        </w:rPr>
        <w:t>х</w:t>
      </w:r>
      <w:r w:rsidRPr="00D273BC">
        <w:rPr>
          <w:rFonts w:ascii="Times New Roman" w:hAnsi="Times New Roman"/>
          <w:sz w:val="24"/>
        </w:rPr>
        <w:t xml:space="preserve"> в Наци</w:t>
      </w:r>
      <w:r w:rsidRPr="00D273BC">
        <w:rPr>
          <w:rFonts w:ascii="Times New Roman" w:hAnsi="Times New Roman"/>
          <w:sz w:val="24"/>
        </w:rPr>
        <w:t>о</w:t>
      </w:r>
      <w:r w:rsidRPr="00D273BC">
        <w:rPr>
          <w:rFonts w:ascii="Times New Roman" w:hAnsi="Times New Roman"/>
          <w:sz w:val="24"/>
        </w:rPr>
        <w:t>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303435" w:rsidRDefault="00303435" w:rsidP="0030343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03435" w:rsidRDefault="00303435" w:rsidP="003034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03435" w:rsidRDefault="00303435" w:rsidP="0030343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957E67" w:rsidRDefault="00957E67" w:rsidP="00303435">
      <w:pPr>
        <w:pStyle w:val="a3"/>
        <w:ind w:left="0" w:firstLine="567"/>
        <w:jc w:val="both"/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62BAD"/>
    <w:rsid w:val="000D341B"/>
    <w:rsid w:val="00127241"/>
    <w:rsid w:val="001760DF"/>
    <w:rsid w:val="001A50BC"/>
    <w:rsid w:val="00230D91"/>
    <w:rsid w:val="002475BD"/>
    <w:rsid w:val="002768C0"/>
    <w:rsid w:val="00303435"/>
    <w:rsid w:val="00323781"/>
    <w:rsid w:val="00343E71"/>
    <w:rsid w:val="0035619C"/>
    <w:rsid w:val="003A0EE3"/>
    <w:rsid w:val="003A4E08"/>
    <w:rsid w:val="003A6BA8"/>
    <w:rsid w:val="003B79A7"/>
    <w:rsid w:val="003E38DF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05C4A"/>
    <w:rsid w:val="00673109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D08D2"/>
    <w:rsid w:val="00AD4322"/>
    <w:rsid w:val="00B178FA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30</cp:revision>
  <cp:lastPrinted>2017-12-12T14:10:00Z</cp:lastPrinted>
  <dcterms:created xsi:type="dcterms:W3CDTF">2017-08-23T15:21:00Z</dcterms:created>
  <dcterms:modified xsi:type="dcterms:W3CDTF">2017-12-13T14:09:00Z</dcterms:modified>
</cp:coreProperties>
</file>