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2B" w:rsidRDefault="008F692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692B" w:rsidRDefault="008F69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8F69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692B" w:rsidRDefault="008F692B">
            <w:pPr>
              <w:pStyle w:val="ConsPlusNormal"/>
            </w:pPr>
            <w:r>
              <w:t>2 июля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692B" w:rsidRDefault="008F692B">
            <w:pPr>
              <w:pStyle w:val="ConsPlusNormal"/>
              <w:jc w:val="right"/>
            </w:pPr>
            <w:r>
              <w:t>N 735-КЗ</w:t>
            </w:r>
          </w:p>
        </w:tc>
      </w:tr>
    </w:tbl>
    <w:p w:rsidR="008F692B" w:rsidRDefault="008F69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92B" w:rsidRDefault="008F692B">
      <w:pPr>
        <w:pStyle w:val="ConsPlusTitle"/>
        <w:jc w:val="center"/>
      </w:pPr>
      <w:r>
        <w:t>ЗАКОН</w:t>
      </w:r>
    </w:p>
    <w:p w:rsidR="008F692B" w:rsidRDefault="008F692B">
      <w:pPr>
        <w:pStyle w:val="ConsPlusTitle"/>
        <w:jc w:val="center"/>
      </w:pPr>
      <w:r>
        <w:t>КРАСНОДАРСКОГО КРАЯ</w:t>
      </w:r>
    </w:p>
    <w:p w:rsidR="008F692B" w:rsidRDefault="008F692B">
      <w:pPr>
        <w:pStyle w:val="ConsPlusTitle"/>
        <w:jc w:val="center"/>
      </w:pPr>
    </w:p>
    <w:p w:rsidR="008F692B" w:rsidRDefault="008F692B">
      <w:pPr>
        <w:pStyle w:val="ConsPlusTitle"/>
        <w:jc w:val="center"/>
      </w:pPr>
      <w:r>
        <w:t>О РЕАЛИЗАЦИИ ГОСУДАРСТВЕННОЙ ПОЛИТИКИ</w:t>
      </w:r>
    </w:p>
    <w:p w:rsidR="008F692B" w:rsidRDefault="008F692B">
      <w:pPr>
        <w:pStyle w:val="ConsPlusTitle"/>
        <w:jc w:val="center"/>
      </w:pPr>
      <w:r>
        <w:t>ПО ВОПРОСАМ ПРАВОВОГО ПОЛОЖЕНИЯ ИНОСТРАННЫХ ГРАЖДАН</w:t>
      </w:r>
    </w:p>
    <w:p w:rsidR="008F692B" w:rsidRDefault="008F692B">
      <w:pPr>
        <w:pStyle w:val="ConsPlusTitle"/>
        <w:jc w:val="center"/>
      </w:pPr>
      <w:r>
        <w:t>И ЛИЦ БЕЗ ГРАЖДАНСТВА НА ТЕРРИТОРИИ</w:t>
      </w:r>
    </w:p>
    <w:p w:rsidR="008F692B" w:rsidRDefault="008F692B">
      <w:pPr>
        <w:pStyle w:val="ConsPlusTitle"/>
        <w:jc w:val="center"/>
      </w:pPr>
      <w:r>
        <w:t>КРАСНОДАРСКОГО КРАЯ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jc w:val="right"/>
      </w:pPr>
      <w:proofErr w:type="gramStart"/>
      <w:r>
        <w:t>Принят</w:t>
      </w:r>
      <w:proofErr w:type="gramEnd"/>
    </w:p>
    <w:p w:rsidR="008F692B" w:rsidRDefault="008F692B">
      <w:pPr>
        <w:pStyle w:val="ConsPlusNormal"/>
        <w:jc w:val="right"/>
      </w:pPr>
      <w:r>
        <w:t>Законодательным Собранием Краснодарского края</w:t>
      </w:r>
    </w:p>
    <w:p w:rsidR="008F692B" w:rsidRDefault="008F692B">
      <w:pPr>
        <w:pStyle w:val="ConsPlusNormal"/>
        <w:jc w:val="right"/>
      </w:pPr>
      <w:r>
        <w:t>23 июня 2004 года</w:t>
      </w:r>
    </w:p>
    <w:p w:rsidR="008F692B" w:rsidRDefault="008F69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1"/>
        <w:gridCol w:w="113"/>
      </w:tblGrid>
      <w:tr w:rsidR="008F69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2B" w:rsidRDefault="008F69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2B" w:rsidRDefault="008F69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92B" w:rsidRDefault="008F69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92B" w:rsidRDefault="008F69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Краснодарского края</w:t>
            </w:r>
            <w:proofErr w:type="gramEnd"/>
          </w:p>
          <w:p w:rsidR="008F692B" w:rsidRDefault="008F6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21.12.2005 </w:t>
            </w:r>
            <w:hyperlink r:id="rId5">
              <w:r>
                <w:rPr>
                  <w:color w:val="0000FF"/>
                </w:rPr>
                <w:t>N 963-КЗ</w:t>
              </w:r>
            </w:hyperlink>
            <w:r>
              <w:rPr>
                <w:color w:val="392C69"/>
              </w:rPr>
              <w:t xml:space="preserve">, от 27.03.2007 </w:t>
            </w:r>
            <w:hyperlink r:id="rId6">
              <w:r>
                <w:rPr>
                  <w:color w:val="0000FF"/>
                </w:rPr>
                <w:t>N 1216-КЗ</w:t>
              </w:r>
            </w:hyperlink>
            <w:r>
              <w:rPr>
                <w:color w:val="392C69"/>
              </w:rPr>
              <w:t xml:space="preserve">, от 17.12.2019 </w:t>
            </w:r>
            <w:hyperlink r:id="rId7">
              <w:r>
                <w:rPr>
                  <w:color w:val="0000FF"/>
                </w:rPr>
                <w:t>N 4196-КЗ</w:t>
              </w:r>
            </w:hyperlink>
            <w:r>
              <w:rPr>
                <w:color w:val="392C69"/>
              </w:rPr>
              <w:t>,</w:t>
            </w:r>
          </w:p>
          <w:p w:rsidR="008F692B" w:rsidRDefault="008F69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8">
              <w:r>
                <w:rPr>
                  <w:color w:val="0000FF"/>
                </w:rPr>
                <w:t>N 4775-КЗ</w:t>
              </w:r>
            </w:hyperlink>
            <w:r>
              <w:rPr>
                <w:color w:val="392C69"/>
              </w:rPr>
              <w:t xml:space="preserve">, от 07.12.2022 </w:t>
            </w:r>
            <w:hyperlink r:id="rId9">
              <w:r>
                <w:rPr>
                  <w:color w:val="0000FF"/>
                </w:rPr>
                <w:t>N 4795-КЗ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92B" w:rsidRDefault="008F692B">
            <w:pPr>
              <w:pStyle w:val="ConsPlusNormal"/>
            </w:pPr>
          </w:p>
        </w:tc>
      </w:tr>
    </w:tbl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ind w:firstLine="540"/>
        <w:jc w:val="both"/>
        <w:outlineLvl w:val="0"/>
      </w:pPr>
      <w:r>
        <w:t xml:space="preserve">Статья 1. Исключена. - </w:t>
      </w:r>
      <w:hyperlink r:id="rId10">
        <w:r>
          <w:rPr>
            <w:color w:val="0000FF"/>
          </w:rPr>
          <w:t>Закон</w:t>
        </w:r>
      </w:hyperlink>
      <w:r>
        <w:t xml:space="preserve"> Краснодарского края от 21.12.2005 N 963-КЗ.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ind w:firstLine="540"/>
        <w:jc w:val="both"/>
        <w:outlineLvl w:val="0"/>
      </w:pPr>
      <w:r>
        <w:t xml:space="preserve">Статья 2. </w:t>
      </w:r>
      <w:proofErr w:type="gramStart"/>
      <w:r>
        <w:t>Органы государственной власти Краснодарского края и органы местного самоуправления в Краснодарском крае содействуют обустройству и интеграции в социальную среду законно находящихся на территории Краснодарского края иностранных граждан и лиц без гражданства с соблюдением конституционного принципа недопустимости осуществления права на свободу передвижения, выбор места пребывания и места жительства на территории Российской Федерации одними лицами с нарушением законных прав и интересов других</w:t>
      </w:r>
      <w:proofErr w:type="gramEnd"/>
      <w:r>
        <w:t xml:space="preserve"> лиц, в том числе постоянно проживающих на территории Краснодарского края.</w:t>
      </w:r>
    </w:p>
    <w:p w:rsidR="008F692B" w:rsidRDefault="008F692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Краснодарского края от 21.12.2005 N 963-КЗ)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ind w:firstLine="540"/>
        <w:jc w:val="both"/>
        <w:outlineLvl w:val="0"/>
      </w:pPr>
      <w:r>
        <w:t xml:space="preserve">Статья 3. </w:t>
      </w:r>
      <w:proofErr w:type="gramStart"/>
      <w:r>
        <w:t>Высший исполнительный орган Краснодарского края ежегодно с учетом мнения органов местного самоуправления в Краснодарском крае рассчитывает численность иностранных граждан и лиц без гражданства, которые могут быть определены на постоянное и временное проживание в населенных пунктах Краснодарского края с учетом демографической ситуации и возможностей по обустройству иностранных граждан, и направляет свои предложения в Правительство Российской Федерации для установления квоты.</w:t>
      </w:r>
      <w:proofErr w:type="gramEnd"/>
    </w:p>
    <w:p w:rsidR="008F692B" w:rsidRDefault="008F69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8F692B" w:rsidRDefault="008F692B">
      <w:pPr>
        <w:pStyle w:val="ConsPlusNormal"/>
        <w:spacing w:before="220"/>
        <w:ind w:firstLine="540"/>
        <w:jc w:val="both"/>
      </w:pPr>
      <w:r>
        <w:t>Высший исполнительный орган Краснодарского края ежегодно с учетом мнения органов местного самоуправления в Краснодарском крае рассчитывает потребность Краснодарского края в иностранной рабочей силе и направляет свои предложения в Правительство Российской Федерации для установления квоты.</w:t>
      </w:r>
    </w:p>
    <w:p w:rsidR="008F692B" w:rsidRDefault="008F692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ind w:firstLine="540"/>
        <w:jc w:val="both"/>
        <w:outlineLvl w:val="0"/>
      </w:pPr>
      <w:r>
        <w:t>Статья 4</w:t>
      </w:r>
    </w:p>
    <w:p w:rsidR="008F692B" w:rsidRDefault="008F692B">
      <w:pPr>
        <w:pStyle w:val="ConsPlusNormal"/>
        <w:ind w:firstLine="540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Краснодарского края от 08.11.2022 N 4775-КЗ)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ind w:firstLine="540"/>
        <w:jc w:val="both"/>
      </w:pPr>
      <w:r>
        <w:t>Федеральный государственный контроль (надзор) в сфере миграции на территории Краснодарского края осуществляется в соответствии с федеральным законодательством.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ind w:firstLine="540"/>
        <w:jc w:val="both"/>
        <w:outlineLvl w:val="0"/>
      </w:pPr>
      <w:r>
        <w:t xml:space="preserve">Статья 5. В целях рассмотрения поступающих запросов из территориального органа федерального органа исполнительной власти, уполномоченного на осуществление функций в сфере миграции, рассматривающего заявления иностранных граждан или лиц без гражданства о выдаче </w:t>
      </w:r>
      <w:r>
        <w:lastRenderedPageBreak/>
        <w:t>разрешения на временное проживание, предоставлении соответствующих сведений в отношении указанных лиц, администрацией Краснодарского края может быть образована комиссия.</w:t>
      </w:r>
    </w:p>
    <w:p w:rsidR="008F692B" w:rsidRDefault="008F69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Краснодарского края от 27.03.2007 </w:t>
      </w:r>
      <w:hyperlink r:id="rId15">
        <w:r>
          <w:rPr>
            <w:color w:val="0000FF"/>
          </w:rPr>
          <w:t>N 1216-КЗ</w:t>
        </w:r>
      </w:hyperlink>
      <w:r>
        <w:t xml:space="preserve">, от 17.12.2019 </w:t>
      </w:r>
      <w:hyperlink r:id="rId16">
        <w:r>
          <w:rPr>
            <w:color w:val="0000FF"/>
          </w:rPr>
          <w:t>N 4196-КЗ</w:t>
        </w:r>
      </w:hyperlink>
      <w:r>
        <w:t>)</w:t>
      </w:r>
    </w:p>
    <w:p w:rsidR="008F692B" w:rsidRDefault="008F692B">
      <w:pPr>
        <w:pStyle w:val="ConsPlusNormal"/>
        <w:spacing w:before="220"/>
        <w:ind w:firstLine="540"/>
        <w:jc w:val="both"/>
      </w:pPr>
      <w:r>
        <w:t>Аналогичные комиссии могут образовываться органами местного самоуправления в Краснодарском крае.</w:t>
      </w:r>
    </w:p>
    <w:p w:rsidR="008F692B" w:rsidRDefault="008F692B">
      <w:pPr>
        <w:pStyle w:val="ConsPlusNormal"/>
        <w:jc w:val="both"/>
      </w:pPr>
      <w:r>
        <w:t xml:space="preserve">(статья 5 в ред. </w:t>
      </w:r>
      <w:hyperlink r:id="rId17">
        <w:r>
          <w:rPr>
            <w:color w:val="0000FF"/>
          </w:rPr>
          <w:t>Закона</w:t>
        </w:r>
      </w:hyperlink>
      <w:r>
        <w:t xml:space="preserve"> Краснодарского края от 21.12.2005 N 963-КЗ)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ind w:firstLine="540"/>
        <w:jc w:val="both"/>
        <w:outlineLvl w:val="0"/>
      </w:pPr>
      <w:r>
        <w:t xml:space="preserve">Статьи 6 - 7. Исключены. - </w:t>
      </w:r>
      <w:hyperlink r:id="rId18">
        <w:r>
          <w:rPr>
            <w:color w:val="0000FF"/>
          </w:rPr>
          <w:t>Закон</w:t>
        </w:r>
      </w:hyperlink>
      <w:r>
        <w:t xml:space="preserve"> Краснодарского края от 21.12.2005 N 963-КЗ.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ind w:firstLine="540"/>
        <w:jc w:val="both"/>
        <w:outlineLvl w:val="0"/>
      </w:pPr>
      <w:r>
        <w:t>Статья 8. Иностранные граждане и лица без гражданства, а также должностные лица государственных, муниципальных и иных органов и организаций, допустившие нарушения миграционного законодательства, несут ответственность в соответствии с законодательством Российской Федерации.</w:t>
      </w:r>
    </w:p>
    <w:p w:rsidR="008F692B" w:rsidRDefault="008F692B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татья 8 в ред. </w:t>
      </w:r>
      <w:hyperlink r:id="rId19">
        <w:r>
          <w:rPr>
            <w:color w:val="0000FF"/>
          </w:rPr>
          <w:t>Закона</w:t>
        </w:r>
      </w:hyperlink>
      <w:r>
        <w:t xml:space="preserve"> Краснодарского края от 21.12.2005 N 963-КЗ)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ind w:firstLine="540"/>
        <w:jc w:val="both"/>
        <w:outlineLvl w:val="0"/>
      </w:pPr>
      <w:r>
        <w:t>Статья 8(1)</w:t>
      </w:r>
    </w:p>
    <w:p w:rsidR="008F692B" w:rsidRDefault="008F692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0">
        <w:r>
          <w:rPr>
            <w:color w:val="0000FF"/>
          </w:rPr>
          <w:t>Законом</w:t>
        </w:r>
      </w:hyperlink>
      <w:r>
        <w:t xml:space="preserve"> Краснодарского края от 17.12.2019 N 4196-КЗ)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ind w:firstLine="540"/>
        <w:jc w:val="both"/>
      </w:pPr>
      <w:proofErr w:type="gramStart"/>
      <w:r>
        <w:t>В целях реализации государственной политики по вопросам правового положения иностранных граждан и лиц без гражданства на территории Краснодарского края органами государственной власти Краснодарского края в пределах полномочий в установленных сферах деятельности не оказывается государственная поддержка путем предоставления средств бюджета Краснодарского края физическим лицам, юридическим лицам и индивидуальным предпринимателям, подвергнутым административному наказанию за нарушение миграционного законодательства.</w:t>
      </w:r>
      <w:proofErr w:type="gramEnd"/>
    </w:p>
    <w:p w:rsidR="008F692B" w:rsidRDefault="008F692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ind w:firstLine="540"/>
        <w:jc w:val="both"/>
        <w:outlineLvl w:val="0"/>
      </w:pPr>
      <w:r>
        <w:t xml:space="preserve">Статья 9. Исключена. - </w:t>
      </w:r>
      <w:hyperlink r:id="rId22">
        <w:r>
          <w:rPr>
            <w:color w:val="0000FF"/>
          </w:rPr>
          <w:t>Закон</w:t>
        </w:r>
      </w:hyperlink>
      <w:r>
        <w:t xml:space="preserve"> Краснодарского края от 21.12.2005 N 963-КЗ.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ind w:firstLine="540"/>
        <w:jc w:val="both"/>
        <w:outlineLvl w:val="0"/>
      </w:pPr>
      <w:r>
        <w:t xml:space="preserve">Статья 10. </w:t>
      </w:r>
      <w:proofErr w:type="gramStart"/>
      <w:r>
        <w:t>Иностранные граждане и лица без гражданства в случаях утраты или прекращения законных оснований для их дальнейшего пребывания (проживания) в Российской, а также в иных случаях, предусмотренных федеральным законодательством, подлежат административному выдворению или депортации за пределы Российской Федерации.</w:t>
      </w:r>
      <w:proofErr w:type="gramEnd"/>
    </w:p>
    <w:p w:rsidR="008F692B" w:rsidRDefault="008F69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Закона</w:t>
        </w:r>
      </w:hyperlink>
      <w:r>
        <w:t xml:space="preserve"> Краснодарского края от 21.12.2005 N 963-КЗ)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ind w:firstLine="540"/>
        <w:jc w:val="both"/>
        <w:outlineLvl w:val="0"/>
      </w:pPr>
      <w:r>
        <w:t>Статья 11. Настоящий Закон вступает в силу по истечении десяти дней со дня его официального опубликования.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ind w:firstLine="540"/>
        <w:jc w:val="both"/>
        <w:outlineLvl w:val="0"/>
      </w:pPr>
      <w:r>
        <w:t>Статья 12. Признать утратившими силу со дня вступления в силу настоящего Закона:</w:t>
      </w:r>
    </w:p>
    <w:p w:rsidR="008F692B" w:rsidRDefault="008F692B">
      <w:pPr>
        <w:pStyle w:val="ConsPlusNormal"/>
        <w:spacing w:before="220"/>
        <w:ind w:firstLine="540"/>
        <w:jc w:val="both"/>
      </w:pPr>
      <w:r>
        <w:t xml:space="preserve">Закон Краснодарского края от 23 июня 1995 года </w:t>
      </w:r>
      <w:hyperlink r:id="rId24">
        <w:r>
          <w:rPr>
            <w:color w:val="0000FF"/>
          </w:rPr>
          <w:t>N 9-КЗ</w:t>
        </w:r>
      </w:hyperlink>
      <w:r>
        <w:t xml:space="preserve"> "О порядке регистрации пребывания и жительства на территории Краснодарского края";</w:t>
      </w:r>
    </w:p>
    <w:p w:rsidR="008F692B" w:rsidRDefault="008F692B">
      <w:pPr>
        <w:pStyle w:val="ConsPlusNormal"/>
        <w:spacing w:before="220"/>
        <w:ind w:firstLine="540"/>
        <w:jc w:val="both"/>
      </w:pPr>
      <w:r>
        <w:t xml:space="preserve">Закон Краснодарского края от 25 августа 2000 года </w:t>
      </w:r>
      <w:hyperlink r:id="rId25">
        <w:r>
          <w:rPr>
            <w:color w:val="0000FF"/>
          </w:rPr>
          <w:t>N 319-КЗ</w:t>
        </w:r>
      </w:hyperlink>
      <w:r>
        <w:t xml:space="preserve"> "О внесении изменений в Закон Краснодарского края "О порядке регистрации пребывания и жительства на территории Краснодарского края";</w:t>
      </w:r>
    </w:p>
    <w:p w:rsidR="008F692B" w:rsidRDefault="008F692B">
      <w:pPr>
        <w:pStyle w:val="ConsPlusNormal"/>
        <w:spacing w:before="220"/>
        <w:ind w:firstLine="540"/>
        <w:jc w:val="both"/>
      </w:pPr>
      <w:r>
        <w:t xml:space="preserve">Закон Краснодарского края от 11 апреля 2002 года </w:t>
      </w:r>
      <w:hyperlink r:id="rId26">
        <w:r>
          <w:rPr>
            <w:color w:val="0000FF"/>
          </w:rPr>
          <w:t>N 460-КЗ</w:t>
        </w:r>
      </w:hyperlink>
      <w:r>
        <w:t xml:space="preserve"> "О пребывании и жительстве на территории Краснодарского края".</w:t>
      </w:r>
    </w:p>
    <w:p w:rsidR="008F692B" w:rsidRDefault="008F692B">
      <w:pPr>
        <w:pStyle w:val="ConsPlusNormal"/>
        <w:jc w:val="both"/>
      </w:pPr>
    </w:p>
    <w:p w:rsidR="008F692B" w:rsidRDefault="008F692B">
      <w:pPr>
        <w:pStyle w:val="ConsPlusNormal"/>
        <w:jc w:val="right"/>
      </w:pPr>
      <w:r>
        <w:t>Глава администрации</w:t>
      </w:r>
    </w:p>
    <w:p w:rsidR="008F692B" w:rsidRDefault="008F692B">
      <w:pPr>
        <w:pStyle w:val="ConsPlusNormal"/>
        <w:jc w:val="right"/>
      </w:pPr>
      <w:r>
        <w:t>Краснодарского края</w:t>
      </w:r>
    </w:p>
    <w:p w:rsidR="008F692B" w:rsidRDefault="008F692B">
      <w:pPr>
        <w:pStyle w:val="ConsPlusNormal"/>
        <w:jc w:val="right"/>
      </w:pPr>
      <w:r>
        <w:t>А.Н.ТКАЧЕВ</w:t>
      </w:r>
    </w:p>
    <w:p w:rsidR="008F692B" w:rsidRDefault="008F692B">
      <w:pPr>
        <w:pStyle w:val="ConsPlusNormal"/>
        <w:jc w:val="both"/>
      </w:pPr>
      <w:r>
        <w:t>Краснодар</w:t>
      </w:r>
    </w:p>
    <w:p w:rsidR="008F692B" w:rsidRDefault="008F692B">
      <w:pPr>
        <w:pStyle w:val="ConsPlusNormal"/>
        <w:jc w:val="both"/>
      </w:pPr>
      <w:r>
        <w:t>2 июля 2004 года</w:t>
      </w:r>
    </w:p>
    <w:p w:rsidR="00904897" w:rsidRPr="008F692B" w:rsidRDefault="008F692B" w:rsidP="008F692B">
      <w:pPr>
        <w:pStyle w:val="ConsPlusNormal"/>
        <w:jc w:val="both"/>
        <w:rPr>
          <w:lang w:val="en-US"/>
        </w:rPr>
      </w:pPr>
      <w:r>
        <w:t>N 735-КЗ</w:t>
      </w:r>
    </w:p>
    <w:sectPr w:rsidR="00904897" w:rsidRPr="008F692B" w:rsidSect="008F69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92B"/>
    <w:rsid w:val="008F692B"/>
    <w:rsid w:val="0090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9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69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69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77&amp;n=225838&amp;dst=100008" TargetMode="External"/><Relationship Id="rId13" Type="http://schemas.openxmlformats.org/officeDocument/2006/relationships/hyperlink" Target="https://login.consultant.ru/link/?req=doc&amp;base=RLAW177&amp;n=227160&amp;dst=100036" TargetMode="External"/><Relationship Id="rId18" Type="http://schemas.openxmlformats.org/officeDocument/2006/relationships/hyperlink" Target="https://login.consultant.ru/link/?req=doc&amp;base=RLAW177&amp;n=23776&amp;dst=100017" TargetMode="External"/><Relationship Id="rId26" Type="http://schemas.openxmlformats.org/officeDocument/2006/relationships/hyperlink" Target="https://login.consultant.ru/link/?req=doc&amp;base=RLAW177&amp;n=122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77&amp;n=227160&amp;dst=100037" TargetMode="External"/><Relationship Id="rId7" Type="http://schemas.openxmlformats.org/officeDocument/2006/relationships/hyperlink" Target="https://login.consultant.ru/link/?req=doc&amp;base=RLAW177&amp;n=185606&amp;dst=100008" TargetMode="External"/><Relationship Id="rId12" Type="http://schemas.openxmlformats.org/officeDocument/2006/relationships/hyperlink" Target="https://login.consultant.ru/link/?req=doc&amp;base=RLAW177&amp;n=227160&amp;dst=100036" TargetMode="External"/><Relationship Id="rId17" Type="http://schemas.openxmlformats.org/officeDocument/2006/relationships/hyperlink" Target="https://login.consultant.ru/link/?req=doc&amp;base=RLAW177&amp;n=23776&amp;dst=100013" TargetMode="External"/><Relationship Id="rId25" Type="http://schemas.openxmlformats.org/officeDocument/2006/relationships/hyperlink" Target="https://login.consultant.ru/link/?req=doc&amp;base=RLAW177&amp;n=84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77&amp;n=185606&amp;dst=100010" TargetMode="External"/><Relationship Id="rId20" Type="http://schemas.openxmlformats.org/officeDocument/2006/relationships/hyperlink" Target="https://login.consultant.ru/link/?req=doc&amp;base=RLAW177&amp;n=185606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77&amp;n=28204&amp;dst=100007" TargetMode="External"/><Relationship Id="rId11" Type="http://schemas.openxmlformats.org/officeDocument/2006/relationships/hyperlink" Target="https://login.consultant.ru/link/?req=doc&amp;base=RLAW177&amp;n=23776&amp;dst=100011" TargetMode="External"/><Relationship Id="rId24" Type="http://schemas.openxmlformats.org/officeDocument/2006/relationships/hyperlink" Target="https://login.consultant.ru/link/?req=doc&amp;base=RLAW177&amp;n=8449" TargetMode="External"/><Relationship Id="rId5" Type="http://schemas.openxmlformats.org/officeDocument/2006/relationships/hyperlink" Target="https://login.consultant.ru/link/?req=doc&amp;base=RLAW177&amp;n=23776&amp;dst=100007" TargetMode="External"/><Relationship Id="rId15" Type="http://schemas.openxmlformats.org/officeDocument/2006/relationships/hyperlink" Target="https://login.consultant.ru/link/?req=doc&amp;base=RLAW177&amp;n=28204&amp;dst=100009" TargetMode="External"/><Relationship Id="rId23" Type="http://schemas.openxmlformats.org/officeDocument/2006/relationships/hyperlink" Target="https://login.consultant.ru/link/?req=doc&amp;base=RLAW177&amp;n=23776&amp;dst=1000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77&amp;n=23776&amp;dst=100010" TargetMode="External"/><Relationship Id="rId19" Type="http://schemas.openxmlformats.org/officeDocument/2006/relationships/hyperlink" Target="https://login.consultant.ru/link/?req=doc&amp;base=RLAW177&amp;n=23776&amp;dst=10001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77&amp;n=227160&amp;dst=100035" TargetMode="External"/><Relationship Id="rId14" Type="http://schemas.openxmlformats.org/officeDocument/2006/relationships/hyperlink" Target="https://login.consultant.ru/link/?req=doc&amp;base=RLAW177&amp;n=225838&amp;dst=100008" TargetMode="External"/><Relationship Id="rId22" Type="http://schemas.openxmlformats.org/officeDocument/2006/relationships/hyperlink" Target="https://login.consultant.ru/link/?req=doc&amp;base=RLAW177&amp;n=23776&amp;dst=100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koshelev</dc:creator>
  <cp:lastModifiedBy>koshelev</cp:lastModifiedBy>
  <cp:revision>1</cp:revision>
  <dcterms:created xsi:type="dcterms:W3CDTF">2024-01-17T06:05:00Z</dcterms:created>
  <dcterms:modified xsi:type="dcterms:W3CDTF">2024-01-17T06:12:00Z</dcterms:modified>
</cp:coreProperties>
</file>